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81"/>
      </w:tblGrid>
      <w:tr w:rsidR="007360CC" w:rsidRPr="007360CC" w14:paraId="5288B93E" w14:textId="77777777" w:rsidTr="006017FD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449AB7C2" w14:textId="77777777" w:rsidR="007360CC" w:rsidRPr="007360CC" w:rsidRDefault="007360CC" w:rsidP="007360CC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81" w:type="dxa"/>
          </w:tcPr>
          <w:p w14:paraId="7E886B49" w14:textId="77777777" w:rsidR="007360CC" w:rsidRPr="007360CC" w:rsidRDefault="007360CC" w:rsidP="00DA715E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Bilgi İşlem Daire Başkanlığı</w:t>
            </w:r>
          </w:p>
        </w:tc>
      </w:tr>
      <w:tr w:rsidR="007360CC" w:rsidRPr="007360CC" w14:paraId="47753F46" w14:textId="77777777" w:rsidTr="006017FD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623764C0" w14:textId="77777777" w:rsidR="007360CC" w:rsidRPr="007360CC" w:rsidRDefault="007360CC" w:rsidP="007360CC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81" w:type="dxa"/>
          </w:tcPr>
          <w:p w14:paraId="022102CE" w14:textId="77777777" w:rsidR="007360CC" w:rsidRPr="007360CC" w:rsidRDefault="007360CC" w:rsidP="00DA715E">
            <w:pPr>
              <w:spacing w:line="236" w:lineRule="exact"/>
              <w:ind w:left="107"/>
              <w:rPr>
                <w:rFonts w:eastAsia="Caladea"/>
                <w:bCs/>
                <w:sz w:val="22"/>
                <w:szCs w:val="22"/>
                <w:lang w:val="tr-TR"/>
              </w:rPr>
            </w:pPr>
            <w:r w:rsidRPr="007360CC">
              <w:rPr>
                <w:rFonts w:eastAsia="Verdana"/>
                <w:bCs/>
                <w:sz w:val="22"/>
                <w:szCs w:val="22"/>
                <w:lang w:val="tr-TR"/>
              </w:rPr>
              <w:t xml:space="preserve">Santral Teknikeri </w:t>
            </w:r>
          </w:p>
        </w:tc>
      </w:tr>
      <w:tr w:rsidR="007360CC" w:rsidRPr="007360CC" w14:paraId="4A9A2E54" w14:textId="77777777" w:rsidTr="006017FD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7809413C" w14:textId="77777777" w:rsidR="007360CC" w:rsidRPr="007360CC" w:rsidRDefault="007360CC" w:rsidP="007360CC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81" w:type="dxa"/>
          </w:tcPr>
          <w:p w14:paraId="1618A5B8" w14:textId="77777777" w:rsidR="007360CC" w:rsidRPr="007360CC" w:rsidRDefault="007360CC" w:rsidP="00DA715E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Şube Müdürü/Bilgi İşlem Daire Başkanı/Genel Sekreter</w:t>
            </w:r>
          </w:p>
        </w:tc>
      </w:tr>
      <w:tr w:rsidR="007360CC" w:rsidRPr="007360CC" w14:paraId="2B38C7DF" w14:textId="77777777" w:rsidTr="006017FD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17F025FC" w14:textId="77777777" w:rsidR="007360CC" w:rsidRPr="007360CC" w:rsidRDefault="007360CC" w:rsidP="007360CC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81" w:type="dxa"/>
          </w:tcPr>
          <w:p w14:paraId="72EDE360" w14:textId="77777777" w:rsidR="007360CC" w:rsidRPr="007360CC" w:rsidRDefault="007360CC" w:rsidP="00DA715E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Görevlendirilen Personel</w:t>
            </w:r>
          </w:p>
        </w:tc>
      </w:tr>
    </w:tbl>
    <w:p w14:paraId="3C58825D" w14:textId="77777777" w:rsidR="007360CC" w:rsidRPr="007360CC" w:rsidRDefault="007360CC" w:rsidP="007360CC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360CC" w:rsidRPr="007360CC" w14:paraId="25B4FCB8" w14:textId="77777777" w:rsidTr="006017FD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2A8E0726" w14:textId="77777777" w:rsidR="007360CC" w:rsidRPr="007360CC" w:rsidRDefault="007360CC" w:rsidP="00DA715E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7360CC" w:rsidRPr="007360CC" w14:paraId="6F0518BB" w14:textId="77777777" w:rsidTr="00DA715E">
        <w:trPr>
          <w:trHeight w:val="1288"/>
          <w:jc w:val="center"/>
        </w:trPr>
        <w:tc>
          <w:tcPr>
            <w:tcW w:w="9639" w:type="dxa"/>
          </w:tcPr>
          <w:p w14:paraId="2B4FF65D" w14:textId="77777777" w:rsidR="007360CC" w:rsidRPr="007360CC" w:rsidRDefault="007360CC" w:rsidP="00DA715E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35AB0742" w14:textId="3963A36C" w:rsidR="007360CC" w:rsidRPr="007360CC" w:rsidRDefault="007360CC" w:rsidP="00DA715E">
            <w:pPr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 xml:space="preserve">Kayseri Üniversitesi üst yönetimi tarafından belirlenen amaç ve ilkelere uygun olarak; birimin tüm iletişim </w:t>
            </w:r>
            <w:r w:rsidR="001D09E2">
              <w:rPr>
                <w:rFonts w:eastAsia="Caladea"/>
                <w:sz w:val="22"/>
                <w:szCs w:val="22"/>
                <w:lang w:val="tr-TR"/>
              </w:rPr>
              <w:t xml:space="preserve">faaliyetlerinin </w:t>
            </w:r>
            <w:r w:rsidRPr="007360CC">
              <w:rPr>
                <w:rFonts w:eastAsia="Caladea"/>
                <w:sz w:val="22"/>
                <w:szCs w:val="22"/>
                <w:lang w:val="tr-TR"/>
              </w:rPr>
              <w:t xml:space="preserve">etkenlik ve verimlilik ilkelerine uygun olarak yürütülmesi amacıyla çalışmalar yapmak. </w:t>
            </w:r>
          </w:p>
          <w:p w14:paraId="7D422EAA" w14:textId="77777777" w:rsidR="007360CC" w:rsidRPr="007360CC" w:rsidRDefault="007360CC" w:rsidP="00DA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3192AA35" w14:textId="77777777" w:rsidR="007360CC" w:rsidRPr="007360CC" w:rsidRDefault="007360CC" w:rsidP="007360CC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360CC" w:rsidRPr="007360CC" w14:paraId="0E618650" w14:textId="77777777" w:rsidTr="006017FD">
        <w:trPr>
          <w:trHeight w:val="258"/>
          <w:jc w:val="center"/>
        </w:trPr>
        <w:tc>
          <w:tcPr>
            <w:tcW w:w="9639" w:type="dxa"/>
            <w:shd w:val="clear" w:color="auto" w:fill="auto"/>
          </w:tcPr>
          <w:p w14:paraId="629878DC" w14:textId="77777777" w:rsidR="007360CC" w:rsidRPr="007360CC" w:rsidRDefault="007360CC" w:rsidP="00DA715E">
            <w:pPr>
              <w:spacing w:line="239" w:lineRule="exact"/>
              <w:ind w:left="3275" w:right="2970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7360CC" w:rsidRPr="007360CC" w14:paraId="422F3C28" w14:textId="77777777" w:rsidTr="00DA715E">
        <w:trPr>
          <w:trHeight w:val="5256"/>
          <w:jc w:val="center"/>
        </w:trPr>
        <w:tc>
          <w:tcPr>
            <w:tcW w:w="9639" w:type="dxa"/>
          </w:tcPr>
          <w:p w14:paraId="4E6A5E3D" w14:textId="77777777" w:rsidR="007360CC" w:rsidRPr="007360CC" w:rsidRDefault="007360CC" w:rsidP="00DA715E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61AE2652" w14:textId="77777777" w:rsidR="007360CC" w:rsidRPr="007360CC" w:rsidRDefault="007360CC" w:rsidP="007360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Verdan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Üniversitemiz ve Üniversitemize bağlı birimlerin operatörler üzerinden telefon haberleşmesinin sağlanması.</w:t>
            </w:r>
            <w:r w:rsidRPr="007360CC">
              <w:rPr>
                <w:rFonts w:eastAsia="Verdana"/>
                <w:sz w:val="22"/>
                <w:szCs w:val="22"/>
                <w:lang w:val="tr-TR"/>
              </w:rPr>
              <w:t xml:space="preserve"> </w:t>
            </w:r>
          </w:p>
          <w:p w14:paraId="710101A9" w14:textId="77777777" w:rsidR="007360CC" w:rsidRPr="007360CC" w:rsidRDefault="007360CC" w:rsidP="007360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Merkez Santral ve birimlerdeki santrallerin bakımı ve telefon ile ilgili bakım, onarım ve tamirat işlerini yapmak veya yaptırmak,</w:t>
            </w:r>
          </w:p>
          <w:p w14:paraId="4EA9A37C" w14:textId="6F71884A" w:rsidR="007360CC" w:rsidRPr="007360CC" w:rsidRDefault="007360CC" w:rsidP="007360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Bina içi tesisat ve cihazların bakım onarım işleri</w:t>
            </w:r>
            <w:r w:rsidR="001D09E2">
              <w:rPr>
                <w:rFonts w:eastAsia="Caladea"/>
                <w:sz w:val="22"/>
                <w:szCs w:val="22"/>
                <w:lang w:val="tr-TR"/>
              </w:rPr>
              <w:t>ni yapmak</w:t>
            </w:r>
            <w:r w:rsidRPr="007360CC">
              <w:rPr>
                <w:rFonts w:eastAsia="Caladea"/>
                <w:sz w:val="22"/>
                <w:szCs w:val="22"/>
                <w:lang w:val="tr-TR"/>
              </w:rPr>
              <w:t xml:space="preserve">, </w:t>
            </w:r>
          </w:p>
          <w:p w14:paraId="5CF1A5E2" w14:textId="77777777" w:rsidR="007360CC" w:rsidRPr="007360CC" w:rsidRDefault="007360CC" w:rsidP="007360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Santral bakım, onarım ve temizliğini düzenli olarak yapmak.</w:t>
            </w:r>
          </w:p>
          <w:p w14:paraId="3D75C723" w14:textId="4BBE4F17" w:rsidR="007360CC" w:rsidRPr="007360CC" w:rsidRDefault="007360CC" w:rsidP="007360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Arıza meydana geldiğinde Birim Amir’ine ve diğer ilgililere bilgi vermek ve arızanın giderilmesini sağlamak</w:t>
            </w:r>
            <w:r w:rsidR="001D09E2">
              <w:rPr>
                <w:rFonts w:eastAsia="Caladea"/>
                <w:sz w:val="22"/>
                <w:szCs w:val="22"/>
                <w:lang w:val="tr-TR"/>
              </w:rPr>
              <w:t>,</w:t>
            </w:r>
          </w:p>
          <w:p w14:paraId="6A65631A" w14:textId="65DA6173" w:rsidR="007360CC" w:rsidRPr="007360CC" w:rsidRDefault="007360CC" w:rsidP="007360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Santral yetki ve özelliklerinin formatla</w:t>
            </w:r>
            <w:r w:rsidR="001D09E2">
              <w:rPr>
                <w:rFonts w:eastAsia="Caladea"/>
                <w:sz w:val="22"/>
                <w:szCs w:val="22"/>
                <w:lang w:val="tr-TR"/>
              </w:rPr>
              <w:t>yıp</w:t>
            </w:r>
            <w:r w:rsidRPr="007360CC">
              <w:rPr>
                <w:rFonts w:eastAsia="Caladea"/>
                <w:sz w:val="22"/>
                <w:szCs w:val="22"/>
                <w:lang w:val="tr-TR"/>
              </w:rPr>
              <w:t xml:space="preserve"> güncelle</w:t>
            </w:r>
            <w:r w:rsidR="001D09E2">
              <w:rPr>
                <w:rFonts w:eastAsia="Caladea"/>
                <w:sz w:val="22"/>
                <w:szCs w:val="22"/>
                <w:lang w:val="tr-TR"/>
              </w:rPr>
              <w:t>mek,</w:t>
            </w:r>
          </w:p>
          <w:p w14:paraId="4E97D108" w14:textId="77777777" w:rsidR="007360CC" w:rsidRPr="007360CC" w:rsidRDefault="007360CC" w:rsidP="007360CC">
            <w:pPr>
              <w:numPr>
                <w:ilvl w:val="0"/>
                <w:numId w:val="3"/>
              </w:numPr>
              <w:tabs>
                <w:tab w:val="left" w:pos="860"/>
              </w:tabs>
              <w:spacing w:before="1" w:line="276" w:lineRule="auto"/>
              <w:ind w:right="102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Görevi ile ilgili süreçleri Üniversitemiz Kalite Politikası ve Kalite Yönetim Sistemi çerçevesinde, kalite hedefleri ve prosedürlerine uygun olarak</w:t>
            </w:r>
            <w:r w:rsidRPr="007360CC">
              <w:rPr>
                <w:rFonts w:eastAsia="Caladea"/>
                <w:spacing w:val="-9"/>
                <w:sz w:val="22"/>
                <w:szCs w:val="22"/>
                <w:lang w:val="tr-TR"/>
              </w:rPr>
              <w:t xml:space="preserve"> </w:t>
            </w:r>
            <w:r w:rsidRPr="007360CC">
              <w:rPr>
                <w:rFonts w:eastAsia="Caladea"/>
                <w:sz w:val="22"/>
                <w:szCs w:val="22"/>
                <w:lang w:val="tr-TR"/>
              </w:rPr>
              <w:t>yürütmek,</w:t>
            </w:r>
          </w:p>
          <w:p w14:paraId="313B1206" w14:textId="77777777" w:rsidR="007360CC" w:rsidRPr="007360CC" w:rsidRDefault="007360CC" w:rsidP="007360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7360CC">
              <w:rPr>
                <w:rFonts w:eastAsia="Caladea"/>
                <w:sz w:val="22"/>
                <w:szCs w:val="22"/>
                <w:lang w:val="tr-TR"/>
              </w:rPr>
              <w:t>Bağlı bulunduğu yönetici veya üst yöneticilerin, görev alanı ile ilgili vereceği diğer işleri iş sağlığı ve güvenliği kurallarına uygun olarak</w:t>
            </w:r>
            <w:r w:rsidRPr="007360CC">
              <w:rPr>
                <w:rFonts w:eastAsia="Caladea"/>
                <w:spacing w:val="-3"/>
                <w:sz w:val="22"/>
                <w:szCs w:val="22"/>
                <w:lang w:val="tr-TR"/>
              </w:rPr>
              <w:t xml:space="preserve"> </w:t>
            </w:r>
            <w:r w:rsidRPr="007360CC">
              <w:rPr>
                <w:rFonts w:eastAsia="Caladea"/>
                <w:sz w:val="22"/>
                <w:szCs w:val="22"/>
                <w:lang w:val="tr-TR"/>
              </w:rPr>
              <w:t>yapmak</w:t>
            </w:r>
          </w:p>
        </w:tc>
      </w:tr>
    </w:tbl>
    <w:p w14:paraId="058A5BE8" w14:textId="05D9771C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27F49991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6DB411AF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301767C0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0CF41049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0A218AB4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43D2C81F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085437F7" w14:textId="77777777" w:rsidR="00063071" w:rsidRDefault="00063071" w:rsidP="00AE7B0D"/>
    <w:sectPr w:rsidR="00063071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0295" w14:textId="77777777" w:rsidR="00954ECE" w:rsidRDefault="00954ECE" w:rsidP="00FF08A6">
      <w:r>
        <w:separator/>
      </w:r>
    </w:p>
  </w:endnote>
  <w:endnote w:type="continuationSeparator" w:id="0">
    <w:p w14:paraId="491CDF5B" w14:textId="77777777" w:rsidR="00954ECE" w:rsidRDefault="00954ECE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9EAF" w14:textId="77777777" w:rsidR="006017FD" w:rsidRDefault="006017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F022AD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C9E83FA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Hazırlayan</w:t>
          </w:r>
        </w:p>
        <w:p w14:paraId="5839D1EE" w14:textId="77777777" w:rsidR="00151ABA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>BKK</w:t>
          </w:r>
        </w:p>
        <w:p w14:paraId="3D377592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13A64147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C22EF19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Onaylayan</w:t>
          </w:r>
        </w:p>
        <w:p w14:paraId="133B75AA" w14:textId="77777777" w:rsidR="00D17E25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 xml:space="preserve">KASGEM </w:t>
          </w:r>
        </w:p>
        <w:p w14:paraId="6B1DBDAB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4131DB7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535A" w14:textId="77777777" w:rsidR="006017FD" w:rsidRDefault="006017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8043" w14:textId="77777777" w:rsidR="00954ECE" w:rsidRDefault="00954ECE" w:rsidP="00FF08A6">
      <w:r>
        <w:separator/>
      </w:r>
    </w:p>
  </w:footnote>
  <w:footnote w:type="continuationSeparator" w:id="0">
    <w:p w14:paraId="6EBBBDE5" w14:textId="77777777" w:rsidR="00954ECE" w:rsidRDefault="00954ECE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D160" w14:textId="77777777" w:rsidR="006017FD" w:rsidRDefault="006017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6017FD" w14:paraId="13CA84BA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2350C367" w14:textId="77777777" w:rsidR="00FF08A6" w:rsidRPr="006017FD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6017FD">
            <w:rPr>
              <w:rFonts w:eastAsia="Cambria"/>
              <w:sz w:val="22"/>
              <w:szCs w:val="22"/>
            </w:rPr>
            <w:object w:dxaOrig="6637" w:dyaOrig="5688" w14:anchorId="769752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29" DrawAspect="Content" ObjectID="_1705579689" r:id="rId2"/>
            </w:object>
          </w:r>
          <w:r w:rsidR="00A4726D" w:rsidRPr="006017FD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5411CD3E" w14:textId="49FBA1EF" w:rsidR="001D09E2" w:rsidRPr="006017FD" w:rsidRDefault="001D09E2">
          <w:pPr>
            <w:rPr>
              <w:sz w:val="22"/>
              <w:szCs w:val="22"/>
            </w:rPr>
          </w:pPr>
        </w:p>
        <w:p w14:paraId="55802291" w14:textId="77777777" w:rsidR="001D09E2" w:rsidRPr="006017FD" w:rsidRDefault="001D09E2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F50D6" w:rsidRPr="006017FD" w14:paraId="3D13772D" w14:textId="77777777" w:rsidTr="001D09E2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C650C79" w14:textId="77777777" w:rsidR="007360CC" w:rsidRPr="006017FD" w:rsidRDefault="007360CC" w:rsidP="007360CC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</w:pPr>
                <w:r w:rsidRPr="006017FD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BİLGİ İŞLEM DAİRE BAŞKANLIĞI SANTRAL TEKNİKERİ </w:t>
                </w:r>
              </w:p>
              <w:p w14:paraId="7B9C77CA" w14:textId="77777777" w:rsidR="007360CC" w:rsidRPr="006017FD" w:rsidRDefault="007360CC" w:rsidP="007360CC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6017FD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GÖREV TANIMI</w:t>
                </w:r>
              </w:p>
              <w:p w14:paraId="3CAC67B6" w14:textId="77777777" w:rsidR="005F50D6" w:rsidRPr="006017FD" w:rsidRDefault="005F50D6" w:rsidP="00B46380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6017FD" w14:paraId="74F15519" w14:textId="77777777" w:rsidTr="001D09E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2ECFCCD2" w14:textId="77777777" w:rsidR="005F50D6" w:rsidRPr="006017FD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6017FD" w14:paraId="55733A4D" w14:textId="77777777" w:rsidTr="001D09E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695AA4DA" w14:textId="77777777" w:rsidR="005F50D6" w:rsidRPr="006017FD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6017FD" w14:paraId="03858166" w14:textId="77777777" w:rsidTr="001D09E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0908685" w14:textId="77777777" w:rsidR="005F50D6" w:rsidRPr="006017FD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6017FD" w14:paraId="2EF3E5E2" w14:textId="77777777" w:rsidTr="001D09E2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3C1DACE" w14:textId="77777777" w:rsidR="005F50D6" w:rsidRPr="006017FD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5DC6C8CB" w14:textId="77777777" w:rsidR="00AE7B0D" w:rsidRPr="006017FD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2E120EB4" w14:textId="77777777" w:rsidR="00AE7B0D" w:rsidRPr="006017F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5CAEC02" w14:textId="77777777" w:rsidR="00AE7B0D" w:rsidRPr="006017F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4CCA952" w14:textId="77777777" w:rsidR="00AE7B0D" w:rsidRPr="006017F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A888927" w14:textId="77777777" w:rsidR="00AE7B0D" w:rsidRPr="006017F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3027941" w14:textId="77777777" w:rsidR="00FF08A6" w:rsidRPr="006017FD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0F29585" w14:textId="77777777" w:rsidR="00FF08A6" w:rsidRPr="006017FD" w:rsidRDefault="00FF08A6" w:rsidP="00FF08A6">
          <w:pPr>
            <w:rPr>
              <w:sz w:val="22"/>
              <w:szCs w:val="22"/>
            </w:rPr>
          </w:pPr>
          <w:r w:rsidRPr="006017FD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355EE02A" w14:textId="088CB553" w:rsidR="00FF08A6" w:rsidRPr="006017FD" w:rsidRDefault="002C0635" w:rsidP="00FF08A6">
          <w:pPr>
            <w:rPr>
              <w:sz w:val="22"/>
              <w:szCs w:val="22"/>
            </w:rPr>
          </w:pPr>
          <w:r w:rsidRPr="006017FD">
            <w:rPr>
              <w:sz w:val="22"/>
              <w:szCs w:val="22"/>
            </w:rPr>
            <w:t>GT</w:t>
          </w:r>
          <w:r w:rsidR="00FF08A6" w:rsidRPr="006017FD">
            <w:rPr>
              <w:sz w:val="22"/>
              <w:szCs w:val="22"/>
            </w:rPr>
            <w:t>-</w:t>
          </w:r>
          <w:r w:rsidR="001D09E2" w:rsidRPr="006017FD">
            <w:rPr>
              <w:sz w:val="22"/>
              <w:szCs w:val="22"/>
            </w:rPr>
            <w:t>138</w:t>
          </w:r>
        </w:p>
      </w:tc>
    </w:tr>
    <w:tr w:rsidR="003528CF" w:rsidRPr="006017FD" w14:paraId="4F963A9E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B528266" w14:textId="77777777" w:rsidR="00FF08A6" w:rsidRPr="006017F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761710E" w14:textId="77777777" w:rsidR="00FF08A6" w:rsidRPr="006017F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03ACC13" w14:textId="77777777" w:rsidR="00FF08A6" w:rsidRPr="006017FD" w:rsidRDefault="00FF08A6" w:rsidP="00FF08A6">
          <w:pPr>
            <w:rPr>
              <w:sz w:val="22"/>
              <w:szCs w:val="22"/>
            </w:rPr>
          </w:pPr>
          <w:r w:rsidRPr="006017FD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2AB3D244" w14:textId="01805052" w:rsidR="00FF08A6" w:rsidRPr="006017FD" w:rsidRDefault="006017FD" w:rsidP="00FF08A6">
          <w:pPr>
            <w:rPr>
              <w:sz w:val="22"/>
              <w:szCs w:val="22"/>
            </w:rPr>
          </w:pPr>
          <w:r w:rsidRPr="006017FD">
            <w:rPr>
              <w:sz w:val="22"/>
              <w:szCs w:val="22"/>
            </w:rPr>
            <w:t>8/02/2022</w:t>
          </w:r>
        </w:p>
      </w:tc>
    </w:tr>
    <w:tr w:rsidR="003528CF" w:rsidRPr="006017FD" w14:paraId="58E1E00F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15396EA" w14:textId="77777777" w:rsidR="00FF08A6" w:rsidRPr="006017F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ED16ED8" w14:textId="77777777" w:rsidR="00FF08A6" w:rsidRPr="006017F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3961429" w14:textId="77777777" w:rsidR="00FF08A6" w:rsidRPr="006017FD" w:rsidRDefault="00FF08A6" w:rsidP="00FF08A6">
          <w:pPr>
            <w:rPr>
              <w:sz w:val="22"/>
              <w:szCs w:val="22"/>
            </w:rPr>
          </w:pPr>
          <w:r w:rsidRPr="006017FD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7F902B81" w14:textId="77777777" w:rsidR="00FF08A6" w:rsidRPr="006017FD" w:rsidRDefault="00FF08A6" w:rsidP="00FF08A6">
          <w:pPr>
            <w:rPr>
              <w:sz w:val="22"/>
              <w:szCs w:val="22"/>
            </w:rPr>
          </w:pPr>
          <w:r w:rsidRPr="006017FD">
            <w:rPr>
              <w:sz w:val="22"/>
              <w:szCs w:val="22"/>
            </w:rPr>
            <w:t>-</w:t>
          </w:r>
        </w:p>
      </w:tc>
    </w:tr>
    <w:tr w:rsidR="003528CF" w:rsidRPr="006017FD" w14:paraId="243A7082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C5D8460" w14:textId="77777777" w:rsidR="00FF08A6" w:rsidRPr="006017F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AAC4A6A" w14:textId="77777777" w:rsidR="00FF08A6" w:rsidRPr="006017F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EAFA1F2" w14:textId="77777777" w:rsidR="00FF08A6" w:rsidRPr="006017FD" w:rsidRDefault="00FF08A6" w:rsidP="00FF08A6">
          <w:pPr>
            <w:rPr>
              <w:sz w:val="22"/>
              <w:szCs w:val="22"/>
            </w:rPr>
          </w:pPr>
          <w:r w:rsidRPr="006017FD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52E487CC" w14:textId="77777777" w:rsidR="00FF08A6" w:rsidRPr="006017FD" w:rsidRDefault="007F50F7" w:rsidP="00FF08A6">
          <w:pPr>
            <w:rPr>
              <w:sz w:val="22"/>
              <w:szCs w:val="22"/>
            </w:rPr>
          </w:pPr>
          <w:r w:rsidRPr="006017FD">
            <w:rPr>
              <w:sz w:val="22"/>
              <w:szCs w:val="22"/>
            </w:rPr>
            <w:t>0</w:t>
          </w:r>
        </w:p>
      </w:tc>
    </w:tr>
    <w:tr w:rsidR="003528CF" w:rsidRPr="006017FD" w14:paraId="7EEC77E7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0FAE512" w14:textId="77777777" w:rsidR="00FF08A6" w:rsidRPr="006017F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6432C611" w14:textId="77777777" w:rsidR="00FF08A6" w:rsidRPr="006017F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AE574FD" w14:textId="77777777" w:rsidR="00FF08A6" w:rsidRPr="006017FD" w:rsidRDefault="00FF08A6" w:rsidP="00FF08A6">
          <w:pPr>
            <w:rPr>
              <w:sz w:val="22"/>
              <w:szCs w:val="22"/>
            </w:rPr>
          </w:pPr>
          <w:r w:rsidRPr="006017FD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1FC5B639" w14:textId="77777777" w:rsidR="00FF08A6" w:rsidRPr="006017FD" w:rsidRDefault="00FF08A6" w:rsidP="00FF08A6">
          <w:pPr>
            <w:rPr>
              <w:sz w:val="22"/>
              <w:szCs w:val="22"/>
            </w:rPr>
          </w:pPr>
          <w:r w:rsidRPr="006017FD">
            <w:rPr>
              <w:sz w:val="22"/>
              <w:szCs w:val="22"/>
            </w:rPr>
            <w:t>1/1</w:t>
          </w:r>
        </w:p>
      </w:tc>
    </w:tr>
  </w:tbl>
  <w:p w14:paraId="50C0D8E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7987" w14:textId="77777777" w:rsidR="006017FD" w:rsidRDefault="006017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2907"/>
    <w:multiLevelType w:val="multilevel"/>
    <w:tmpl w:val="7CE4A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183C90"/>
    <w:rsid w:val="001B5A51"/>
    <w:rsid w:val="001D09E2"/>
    <w:rsid w:val="002754A0"/>
    <w:rsid w:val="002C0635"/>
    <w:rsid w:val="002E5890"/>
    <w:rsid w:val="00336BDC"/>
    <w:rsid w:val="003528CF"/>
    <w:rsid w:val="00367FFC"/>
    <w:rsid w:val="003D0F6C"/>
    <w:rsid w:val="00411010"/>
    <w:rsid w:val="0048082B"/>
    <w:rsid w:val="005433B4"/>
    <w:rsid w:val="00547F21"/>
    <w:rsid w:val="00554A93"/>
    <w:rsid w:val="005761A9"/>
    <w:rsid w:val="005F50D6"/>
    <w:rsid w:val="006017FD"/>
    <w:rsid w:val="00607331"/>
    <w:rsid w:val="006167D9"/>
    <w:rsid w:val="0068274F"/>
    <w:rsid w:val="006D67AC"/>
    <w:rsid w:val="007360CC"/>
    <w:rsid w:val="007D48AB"/>
    <w:rsid w:val="007D5976"/>
    <w:rsid w:val="007F50F7"/>
    <w:rsid w:val="008E3FF8"/>
    <w:rsid w:val="008E4B99"/>
    <w:rsid w:val="0094687A"/>
    <w:rsid w:val="00954ECE"/>
    <w:rsid w:val="00961464"/>
    <w:rsid w:val="0098082D"/>
    <w:rsid w:val="00A27661"/>
    <w:rsid w:val="00A33119"/>
    <w:rsid w:val="00A331EF"/>
    <w:rsid w:val="00A4726D"/>
    <w:rsid w:val="00AC62D1"/>
    <w:rsid w:val="00AE7B0D"/>
    <w:rsid w:val="00B46380"/>
    <w:rsid w:val="00B63D44"/>
    <w:rsid w:val="00BD2C6B"/>
    <w:rsid w:val="00C7119C"/>
    <w:rsid w:val="00D16C4B"/>
    <w:rsid w:val="00D17E25"/>
    <w:rsid w:val="00E25097"/>
    <w:rsid w:val="00E40382"/>
    <w:rsid w:val="00EE0C78"/>
    <w:rsid w:val="00F40666"/>
    <w:rsid w:val="00F60628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C5F1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6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62EA-1FDA-48D2-90B5-48D66C53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2022-01-23T22:04:00Z</dcterms:created>
  <dcterms:modified xsi:type="dcterms:W3CDTF">2022-02-05T12:22:00Z</dcterms:modified>
</cp:coreProperties>
</file>